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62" w:rsidRPr="00366014" w:rsidRDefault="00BB0D62" w:rsidP="00BB0D62">
      <w:pPr>
        <w:spacing w:before="120" w:after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Вопросы к зачету по болезням птиц 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Респираторный микоплазмоз. 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Пастереллез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Туберкулез. 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Стрептококкоз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стафилококкоз</w:t>
      </w:r>
      <w:proofErr w:type="spellEnd"/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Сальмонеллез и пуллороз-тиф.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Хламидиоз (орнитоз, пситтакоз, 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неориккетсиозы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птиц).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Вибриоз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птиц (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вибрионный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гепатит, 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вибрионный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энтерогепатит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вибрионная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инфекция кур).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Оспа. 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Инфекционный ларинготрахеит. 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Инфекционный бронхит. 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Вирусный гепатит утят.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Вирусный синусит.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Грипп птиц.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Синдром снижения яйценоскости. 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Болезнь Марека. 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Вирусный энтерит гусят.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Синдром большой головы.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Инфекционная 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бурсальная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болезнь (болезнь 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Гамборо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Инфекционная анемия цыплят (синдром 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дерматоподобной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анемии, «синее крыло», СAV).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Ротавирусная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инфекция птиц.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Парамиксовирусное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заболевание индеек (ПМВ-3).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Кнемидокоптоз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(«известковая нога»).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Эпидермоптоз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кур.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Сирингофилез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Маллофагозы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птиц.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Поражения, вызываемые эктопаразитами, обитающими в птичниках (куриным 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клещем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аргасовыми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клещами, клопами).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Эймериоз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(кокцидиоз).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Криптоспоридиоз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Гистомоноз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индеек (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тифлогепатит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, инфекционный 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энтерогепатит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>, черная голова).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Спирохетоз.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Трихомоноз.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Эгиптианеллез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птиц (пироплазмоз).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Гименолепидозы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гусей и уток.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Дрепанидотениоз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гусей и уток.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Аскаридиоз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Гетеракидоз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Алиментарная 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остеодистрафия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 (остеомаляция, остеопороз, «клеточная усталость» несушек).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Кутикулиты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Каннибализм (расклёв).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Жировое перерождение печени (</w:t>
      </w: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гепатоз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Аэросаккулит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Воспаление зоба.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Закупорка зоба, желудка, кишечника.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66014">
        <w:rPr>
          <w:rFonts w:ascii="Times New Roman" w:hAnsi="Times New Roman"/>
          <w:color w:val="000000" w:themeColor="text1"/>
          <w:sz w:val="24"/>
          <w:szCs w:val="24"/>
        </w:rPr>
        <w:t>Клоацит</w:t>
      </w:r>
      <w:proofErr w:type="spellEnd"/>
      <w:r w:rsidRPr="003660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Желточный перитонит.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lastRenderedPageBreak/>
        <w:t>Недостатки в формировании яичной скорлупы.</w:t>
      </w:r>
    </w:p>
    <w:p w:rsidR="00BB0D62" w:rsidRPr="00366014" w:rsidRDefault="00BB0D62" w:rsidP="00BB0D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6014">
        <w:rPr>
          <w:rFonts w:ascii="Times New Roman" w:hAnsi="Times New Roman"/>
          <w:color w:val="000000" w:themeColor="text1"/>
          <w:sz w:val="24"/>
          <w:szCs w:val="24"/>
        </w:rPr>
        <w:t>Отравления поваренной солью.</w:t>
      </w:r>
    </w:p>
    <w:p w:rsidR="002F7B3F" w:rsidRDefault="002F7B3F">
      <w:bookmarkStart w:id="0" w:name="_GoBack"/>
      <w:bookmarkEnd w:id="0"/>
    </w:p>
    <w:sectPr w:rsidR="002F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31080"/>
    <w:multiLevelType w:val="hybridMultilevel"/>
    <w:tmpl w:val="F8D82F1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62"/>
    <w:rsid w:val="002F7B3F"/>
    <w:rsid w:val="00BB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9ADE7-3035-459E-9E01-9CE2E446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D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2023-06-09T07:26:00Z</dcterms:created>
  <dcterms:modified xsi:type="dcterms:W3CDTF">2023-06-09T07:27:00Z</dcterms:modified>
</cp:coreProperties>
</file>